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74" w:rsidRPr="00280A74" w:rsidRDefault="00280A74" w:rsidP="00280A74">
      <w:pPr>
        <w:shd w:val="clear" w:color="auto" w:fill="FFFFFF"/>
        <w:spacing w:after="0" w:line="0" w:lineRule="atLeast"/>
        <w:ind w:left="289" w:right="0" w:firstLine="6"/>
        <w:jc w:val="center"/>
        <w:rPr>
          <w:color w:val="2C2D2E"/>
          <w:sz w:val="28"/>
          <w:szCs w:val="28"/>
        </w:rPr>
      </w:pPr>
      <w:r w:rsidRPr="00280A74">
        <w:rPr>
          <w:color w:val="2C2D2E"/>
          <w:sz w:val="28"/>
          <w:szCs w:val="28"/>
        </w:rPr>
        <w:t>Отчет</w:t>
      </w:r>
    </w:p>
    <w:p w:rsidR="00280A74" w:rsidRPr="00280A74" w:rsidRDefault="00280A74" w:rsidP="00280A74">
      <w:pPr>
        <w:shd w:val="clear" w:color="auto" w:fill="FFFFFF"/>
        <w:spacing w:after="0" w:line="0" w:lineRule="atLeast"/>
        <w:ind w:left="289" w:right="0" w:firstLine="6"/>
        <w:jc w:val="center"/>
        <w:rPr>
          <w:color w:val="2C2D2E"/>
          <w:sz w:val="28"/>
          <w:szCs w:val="28"/>
        </w:rPr>
      </w:pPr>
      <w:r w:rsidRPr="00280A74">
        <w:rPr>
          <w:color w:val="2C2D2E"/>
          <w:sz w:val="28"/>
          <w:szCs w:val="28"/>
        </w:rPr>
        <w:t>об обеспечении реализации проведения</w:t>
      </w:r>
    </w:p>
    <w:p w:rsidR="00280A74" w:rsidRPr="00280A74" w:rsidRDefault="00280A74" w:rsidP="00280A74">
      <w:pPr>
        <w:shd w:val="clear" w:color="auto" w:fill="FFFFFF"/>
        <w:spacing w:after="0" w:line="0" w:lineRule="atLeast"/>
        <w:ind w:left="289" w:right="0" w:firstLine="6"/>
        <w:jc w:val="center"/>
        <w:rPr>
          <w:color w:val="2C2D2E"/>
          <w:sz w:val="28"/>
          <w:szCs w:val="28"/>
        </w:rPr>
      </w:pPr>
      <w:r w:rsidRPr="00280A74">
        <w:rPr>
          <w:color w:val="2C2D2E"/>
          <w:sz w:val="28"/>
          <w:szCs w:val="28"/>
        </w:rPr>
        <w:t>информационно-пропагандистского мероприятия</w:t>
      </w:r>
    </w:p>
    <w:p w:rsidR="00280A74" w:rsidRDefault="00280A74" w:rsidP="00280A74">
      <w:pPr>
        <w:shd w:val="clear" w:color="auto" w:fill="FFFFFF"/>
        <w:spacing w:after="0" w:line="0" w:lineRule="atLeast"/>
        <w:ind w:left="289" w:right="0" w:firstLine="6"/>
        <w:jc w:val="center"/>
        <w:rPr>
          <w:color w:val="2C2D2E"/>
          <w:sz w:val="28"/>
          <w:szCs w:val="28"/>
        </w:rPr>
      </w:pPr>
      <w:r w:rsidRPr="00280A74">
        <w:rPr>
          <w:color w:val="2C2D2E"/>
          <w:sz w:val="28"/>
          <w:szCs w:val="28"/>
        </w:rPr>
        <w:t>в День солидарности в борьбе с терроризмом</w:t>
      </w:r>
      <w:r>
        <w:rPr>
          <w:color w:val="2C2D2E"/>
          <w:sz w:val="28"/>
          <w:szCs w:val="28"/>
        </w:rPr>
        <w:t>.</w:t>
      </w:r>
    </w:p>
    <w:p w:rsidR="00280A74" w:rsidRPr="00280A74" w:rsidRDefault="00280A74" w:rsidP="00280A74">
      <w:pPr>
        <w:shd w:val="clear" w:color="auto" w:fill="FFFFFF"/>
        <w:spacing w:after="0" w:line="0" w:lineRule="atLeast"/>
        <w:ind w:left="289" w:right="0" w:firstLine="6"/>
        <w:jc w:val="center"/>
        <w:rPr>
          <w:color w:val="2C2D2E"/>
          <w:sz w:val="28"/>
          <w:szCs w:val="28"/>
        </w:rPr>
      </w:pPr>
    </w:p>
    <w:p w:rsidR="00280A74" w:rsidRPr="00280A74" w:rsidRDefault="00280A74" w:rsidP="00280A74">
      <w:pPr>
        <w:spacing w:after="0" w:line="0" w:lineRule="atLeast"/>
        <w:ind w:left="283" w:right="879" w:hanging="10"/>
        <w:rPr>
          <w:color w:val="222222"/>
          <w:sz w:val="28"/>
          <w:szCs w:val="28"/>
          <w:shd w:val="clear" w:color="auto" w:fill="F1F1F1"/>
        </w:rPr>
      </w:pPr>
      <w:r>
        <w:rPr>
          <w:sz w:val="28"/>
          <w:szCs w:val="28"/>
        </w:rPr>
        <w:t xml:space="preserve">    </w:t>
      </w:r>
      <w:r w:rsidRPr="00280A74">
        <w:rPr>
          <w:sz w:val="28"/>
          <w:szCs w:val="28"/>
        </w:rPr>
        <w:t xml:space="preserve">3 сентября в нашей стране отмечается День солидарности в борьбе с терроризмом. Он связан с трагическими событиями, произошедшими в городе Беслане, когда террористы захватили одну из городских школ. В результате теракта в школе №1 погибли более трёхсот человек, среди которых 150 детей. </w:t>
      </w:r>
      <w:r>
        <w:rPr>
          <w:sz w:val="28"/>
          <w:szCs w:val="28"/>
        </w:rPr>
        <w:t xml:space="preserve">   </w:t>
      </w:r>
      <w:r w:rsidRPr="00280A74">
        <w:rPr>
          <w:sz w:val="28"/>
          <w:szCs w:val="28"/>
        </w:rPr>
        <w:t>В этот день мы вспоминаем тех, кто попал под удар террористов, и учим детей основам безопасности. Воспитатели детского сада рассказали ребятам о том, кто такие террористы и как вести себя с незнакомыми людьми. Также воспитатели напомнили детям, что незнакомые предметы на улице, на участке, в здании трогать нельзя. Повторили правила антитеррористической безопасности.</w:t>
      </w:r>
    </w:p>
    <w:p w:rsidR="00280A74" w:rsidRDefault="00280A74" w:rsidP="00280A74">
      <w:pPr>
        <w:spacing w:after="0" w:line="0" w:lineRule="atLeast"/>
        <w:ind w:left="283" w:right="879" w:hanging="1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280A74">
        <w:rPr>
          <w:sz w:val="28"/>
          <w:szCs w:val="28"/>
          <w:shd w:val="clear" w:color="auto" w:fill="FFFFFF"/>
        </w:rPr>
        <w:t xml:space="preserve"> школе прошли мероприятия:</w:t>
      </w:r>
    </w:p>
    <w:p w:rsidR="00280A74" w:rsidRDefault="00280A74" w:rsidP="00280A74">
      <w:pPr>
        <w:spacing w:after="0" w:line="0" w:lineRule="atLeast"/>
        <w:ind w:left="283" w:right="879" w:hanging="10"/>
        <w:rPr>
          <w:sz w:val="28"/>
          <w:szCs w:val="28"/>
          <w:shd w:val="clear" w:color="auto" w:fill="FFFFFF"/>
        </w:rPr>
      </w:pPr>
      <w:r w:rsidRPr="00280A74">
        <w:rPr>
          <w:sz w:val="28"/>
          <w:szCs w:val="28"/>
        </w:rPr>
        <w:br/>
      </w:r>
      <w:r w:rsidRPr="00280A74">
        <w:rPr>
          <w:sz w:val="28"/>
          <w:szCs w:val="28"/>
          <w:shd w:val="clear" w:color="auto" w:fill="FFFFFF"/>
        </w:rPr>
        <w:t>- Раздача памяток и буклетов на темы: «Вы обнаружили подозрительный предмет», «Номера телефонов экстренных служб», «Оказание первой медицинской помощи».</w:t>
      </w:r>
    </w:p>
    <w:p w:rsidR="00280A74" w:rsidRDefault="00280A74" w:rsidP="00280A74">
      <w:pPr>
        <w:spacing w:after="0" w:line="0" w:lineRule="atLeast"/>
        <w:ind w:left="283" w:right="879" w:hanging="10"/>
        <w:rPr>
          <w:sz w:val="28"/>
          <w:szCs w:val="28"/>
          <w:shd w:val="clear" w:color="auto" w:fill="FFFFFF"/>
        </w:rPr>
      </w:pPr>
      <w:r w:rsidRPr="00280A74">
        <w:rPr>
          <w:sz w:val="28"/>
          <w:szCs w:val="28"/>
          <w:shd w:val="clear" w:color="auto" w:fill="FFFFFF"/>
        </w:rPr>
        <w:t>- классные часы «Беслан -20 лет спустя» ( говорили о том, что такое терроризм, его последствиях, о трагедии в Беслане, которая принесла слезы, страдания, боль и о терактах, которые произошли в последнее десятилетий.)</w:t>
      </w:r>
      <w:r w:rsidRPr="00280A74">
        <w:rPr>
          <w:sz w:val="28"/>
          <w:szCs w:val="28"/>
          <w:shd w:val="clear" w:color="auto" w:fill="FFFFFF"/>
        </w:rPr>
        <w:br/>
        <w:t>- викторина «Что я знаю о терроризме» - (просмотр социального ролика «Мы вместе» о трагедии в Беслане. Затем были заданы вопросы и разобраны ситуации, в которых могли бы оказаться школьники при угрозе террористического акта).</w:t>
      </w:r>
    </w:p>
    <w:p w:rsidR="00280A74" w:rsidRDefault="00280A74" w:rsidP="00280A74">
      <w:pPr>
        <w:spacing w:after="0" w:line="0" w:lineRule="atLeast"/>
        <w:ind w:left="283" w:right="879" w:hanging="10"/>
        <w:rPr>
          <w:sz w:val="28"/>
          <w:szCs w:val="28"/>
          <w:shd w:val="clear" w:color="auto" w:fill="FFFFFF"/>
        </w:rPr>
      </w:pPr>
      <w:r w:rsidRPr="00280A74">
        <w:rPr>
          <w:sz w:val="28"/>
          <w:szCs w:val="28"/>
          <w:shd w:val="clear" w:color="auto" w:fill="FFFFFF"/>
        </w:rPr>
        <w:br/>
      </w:r>
      <w:r w:rsidRPr="00280A74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A74">
        <w:rPr>
          <w:sz w:val="28"/>
          <w:szCs w:val="28"/>
          <w:shd w:val="clear" w:color="auto" w:fill="FFFFFF"/>
        </w:rPr>
        <w:t xml:space="preserve">В завершение все мероприятий прошла линейка, посвященная жертвам террористических актов, на которой все присутствующие почтили память </w:t>
      </w:r>
      <w:r>
        <w:rPr>
          <w:sz w:val="28"/>
          <w:szCs w:val="28"/>
          <w:shd w:val="clear" w:color="auto" w:fill="FFFFFF"/>
        </w:rPr>
        <w:t xml:space="preserve">погибших </w:t>
      </w:r>
      <w:r w:rsidRPr="00280A74">
        <w:rPr>
          <w:sz w:val="28"/>
          <w:szCs w:val="28"/>
          <w:shd w:val="clear" w:color="auto" w:fill="FFFFFF"/>
        </w:rPr>
        <w:t>минутой молчания.</w:t>
      </w:r>
    </w:p>
    <w:p w:rsidR="00280A74" w:rsidRDefault="00280A74" w:rsidP="00280A74">
      <w:pPr>
        <w:spacing w:after="0" w:line="0" w:lineRule="atLeast"/>
        <w:ind w:left="283" w:right="879" w:hanging="10"/>
        <w:rPr>
          <w:sz w:val="28"/>
          <w:szCs w:val="28"/>
          <w:shd w:val="clear" w:color="auto" w:fill="FFFFFF"/>
        </w:rPr>
      </w:pPr>
    </w:p>
    <w:p w:rsidR="00280A74" w:rsidRDefault="00280A74" w:rsidP="00280A74">
      <w:pPr>
        <w:spacing w:after="0" w:line="0" w:lineRule="atLeast"/>
        <w:ind w:left="283" w:right="879" w:hanging="10"/>
        <w:rPr>
          <w:sz w:val="28"/>
          <w:szCs w:val="28"/>
          <w:shd w:val="clear" w:color="auto" w:fill="FFFFFF"/>
        </w:rPr>
      </w:pPr>
    </w:p>
    <w:p w:rsidR="00280A74" w:rsidRDefault="00280A74" w:rsidP="00280A74">
      <w:pPr>
        <w:spacing w:after="0" w:line="0" w:lineRule="atLeast"/>
        <w:ind w:left="283" w:right="879" w:hanging="10"/>
        <w:rPr>
          <w:sz w:val="28"/>
          <w:szCs w:val="28"/>
          <w:shd w:val="clear" w:color="auto" w:fill="FFFFFF"/>
        </w:rPr>
      </w:pPr>
    </w:p>
    <w:p w:rsidR="00280A74" w:rsidRDefault="00280A74" w:rsidP="00280A74">
      <w:pPr>
        <w:spacing w:after="0" w:line="0" w:lineRule="atLeast"/>
        <w:ind w:left="283" w:right="879" w:hanging="10"/>
        <w:rPr>
          <w:sz w:val="28"/>
          <w:szCs w:val="28"/>
          <w:shd w:val="clear" w:color="auto" w:fill="FFFFFF"/>
        </w:rPr>
      </w:pPr>
    </w:p>
    <w:p w:rsidR="00280A74" w:rsidRDefault="00280A74" w:rsidP="00280A74">
      <w:pPr>
        <w:spacing w:after="0" w:line="0" w:lineRule="atLeast"/>
        <w:ind w:left="283" w:right="879" w:hanging="10"/>
        <w:rPr>
          <w:sz w:val="28"/>
          <w:szCs w:val="28"/>
          <w:shd w:val="clear" w:color="auto" w:fill="FFFFFF"/>
        </w:rPr>
      </w:pPr>
    </w:p>
    <w:p w:rsidR="00280A74" w:rsidRPr="00280A74" w:rsidRDefault="00280A74" w:rsidP="00280A74">
      <w:pPr>
        <w:spacing w:after="0" w:line="0" w:lineRule="atLeast"/>
        <w:ind w:left="283" w:right="879" w:hanging="10"/>
        <w:rPr>
          <w:color w:val="222222"/>
          <w:sz w:val="28"/>
          <w:szCs w:val="28"/>
          <w:shd w:val="clear" w:color="auto" w:fill="F1F1F1"/>
        </w:rPr>
      </w:pPr>
      <w:r>
        <w:rPr>
          <w:sz w:val="28"/>
          <w:szCs w:val="28"/>
          <w:shd w:val="clear" w:color="auto" w:fill="FFFFFF"/>
        </w:rPr>
        <w:t>Зам. дир. по ВР                               Гаспарова Ж.К.</w:t>
      </w:r>
      <w:bookmarkStart w:id="0" w:name="_GoBack"/>
      <w:bookmarkEnd w:id="0"/>
    </w:p>
    <w:p w:rsidR="00280A74" w:rsidRPr="00280A74" w:rsidRDefault="00280A74" w:rsidP="00280A74">
      <w:pPr>
        <w:spacing w:after="0" w:line="0" w:lineRule="atLeast"/>
        <w:ind w:left="283" w:right="879" w:hanging="10"/>
        <w:rPr>
          <w:color w:val="222222"/>
          <w:sz w:val="28"/>
          <w:szCs w:val="28"/>
          <w:shd w:val="clear" w:color="auto" w:fill="F1F1F1"/>
        </w:rPr>
      </w:pPr>
    </w:p>
    <w:p w:rsidR="00280A74" w:rsidRPr="00280A74" w:rsidRDefault="00280A74" w:rsidP="00280A74">
      <w:pPr>
        <w:spacing w:after="0" w:line="0" w:lineRule="atLeast"/>
        <w:ind w:left="283" w:right="879" w:hanging="10"/>
        <w:rPr>
          <w:color w:val="222222"/>
          <w:sz w:val="28"/>
          <w:szCs w:val="28"/>
          <w:shd w:val="clear" w:color="auto" w:fill="F1F1F1"/>
        </w:rPr>
      </w:pPr>
    </w:p>
    <w:p w:rsidR="00280A74" w:rsidRPr="00280A74" w:rsidRDefault="00280A74" w:rsidP="00280A74">
      <w:pPr>
        <w:spacing w:after="0" w:line="0" w:lineRule="atLeast"/>
        <w:ind w:left="283" w:right="879" w:hanging="10"/>
        <w:rPr>
          <w:color w:val="222222"/>
          <w:sz w:val="28"/>
          <w:szCs w:val="28"/>
          <w:shd w:val="clear" w:color="auto" w:fill="F1F1F1"/>
        </w:rPr>
      </w:pPr>
    </w:p>
    <w:p w:rsidR="00045038" w:rsidRPr="00280A74" w:rsidRDefault="00045038">
      <w:pPr>
        <w:rPr>
          <w:sz w:val="28"/>
          <w:szCs w:val="28"/>
        </w:rPr>
      </w:pPr>
    </w:p>
    <w:sectPr w:rsidR="00045038" w:rsidRPr="00280A74" w:rsidSect="00280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621F4"/>
    <w:multiLevelType w:val="multilevel"/>
    <w:tmpl w:val="95DA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4"/>
    <w:rsid w:val="00045038"/>
    <w:rsid w:val="0028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18ED"/>
  <w15:chartTrackingRefBased/>
  <w15:docId w15:val="{3DE264FF-9363-484B-9419-7CF15960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74"/>
    <w:pPr>
      <w:spacing w:after="3" w:line="252" w:lineRule="auto"/>
      <w:ind w:left="288" w:right="202" w:firstLine="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A7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2024-09-04T18:12:00Z</dcterms:created>
  <dcterms:modified xsi:type="dcterms:W3CDTF">2024-09-04T18:21:00Z</dcterms:modified>
</cp:coreProperties>
</file>