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0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ИнформаСправка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ранней профессиональной ориентации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«Билет в будущее»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изучении вопроса ранней профориентации в начальном и среднем звеньях, организация пропаганды профессий.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Объект изучения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6-11 кл.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Сроки  сентябрь-октябрь 2024г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1) Систематичность и преемственность – профориентационная работа не должна ограничиваться работой только со старшими учащимися начальной школы. Эта работа ведется с первого по четвертый класс.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2) Дифференцированный и индивидуальный подход к учащим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softHyphen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ся в зависимости от возраста и уровня сформированности их интере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softHyphen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сов, от различий в ценностных ориентациях и жизненных планах, от уровня успеваемости.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3) Оптимальное сочетание массовых, групповых и индивиду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softHyphen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альных форм профориентационной работы с учащимися и родите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softHyphen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лями.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4) Связь профориентации с жизнью (органическое единство с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потребностями общества в кадрах).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30"/>
          <w:szCs w:val="30"/>
          <w:lang w:eastAsia="ru-RU"/>
        </w:rPr>
        <w:t>В школе  традиционными стали такие формы работы: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классные часы;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дискуссии;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изучение интересов и склонностей учащихся;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родительские собрания;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предметные недели;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олимпиады;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- творческие работы.</w:t>
      </w:r>
    </w:p>
    <w:p>
      <w:pPr>
        <w:spacing w:after="0" w:line="240" w:lineRule="auto"/>
        <w:ind w:left="709"/>
        <w:jc w:val="both"/>
        <w:rPr>
          <w:rFonts w:ascii="Times New Roman" w:hAnsi="Times New Roman" w:eastAsia="Calibri" w:cs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 w:eastAsia="Calibri" w:cs="Times New Roman"/>
          <w:bCs/>
          <w:sz w:val="30"/>
          <w:szCs w:val="30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30"/>
          <w:szCs w:val="30"/>
        </w:rPr>
      </w:pPr>
    </w:p>
    <w:p>
      <w:pPr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 xml:space="preserve">В проекте «Билет в будущее» в 2023-2024 гг было зарегистрировано 49 обучающихся. </w:t>
      </w:r>
    </w:p>
    <w:p>
      <w:pPr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 xml:space="preserve">Прошли тестирование (осознаю, понимаю, увлекаюсь) 45 учеников.  </w:t>
      </w:r>
    </w:p>
    <w:p>
      <w:pPr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Принимали участие на мероприятиях в Черняховске, в технологическом колледже (г. Советск), в агропромышленном колледже (г. Гусев)</w:t>
      </w:r>
    </w:p>
    <w:p>
      <w:pPr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 xml:space="preserve">В период сентябрь – октябрь 2024  г зарегистрировано 24 человека. </w:t>
      </w:r>
    </w:p>
    <w:p>
      <w:pPr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Все учащиеся принимают активное участие в тестировании (осознаю, понимаю)</w:t>
      </w:r>
    </w:p>
    <w:p>
      <w:pPr>
        <w:rPr>
          <w:rFonts w:hint="default" w:ascii="Times New Roman" w:hAnsi="Times New Roman" w:eastAsia="Calibri" w:cs="Times New Roman"/>
          <w:sz w:val="30"/>
          <w:szCs w:val="30"/>
          <w:lang w:val="ru-RU"/>
        </w:rPr>
      </w:pPr>
      <w:r>
        <w:rPr>
          <w:rFonts w:ascii="Times New Roman" w:hAnsi="Times New Roman" w:eastAsia="Calibri" w:cs="Times New Roman"/>
          <w:sz w:val="30"/>
          <w:szCs w:val="30"/>
          <w:lang w:val="ru-RU"/>
        </w:rPr>
        <w:t>Учитель</w:t>
      </w:r>
      <w:r>
        <w:rPr>
          <w:rFonts w:hint="default" w:ascii="Times New Roman" w:hAnsi="Times New Roman" w:eastAsia="Calibri" w:cs="Times New Roman"/>
          <w:sz w:val="30"/>
          <w:szCs w:val="30"/>
          <w:lang w:val="ru-RU"/>
        </w:rPr>
        <w:t xml:space="preserve"> технологии Алексанян Р.А.________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1F"/>
    <w:rsid w:val="003C691F"/>
    <w:rsid w:val="00A72F76"/>
    <w:rsid w:val="00A90670"/>
    <w:rsid w:val="00AB5A84"/>
    <w:rsid w:val="00CA65FE"/>
    <w:rsid w:val="00E9294A"/>
    <w:rsid w:val="396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1253</Characters>
  <Lines>10</Lines>
  <Paragraphs>2</Paragraphs>
  <TotalTime>3</TotalTime>
  <ScaleCrop>false</ScaleCrop>
  <LinksUpToDate>false</LinksUpToDate>
  <CharactersWithSpaces>1470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2024-10-17T12:05:00Z</dcterms:created>
  <dc:creator>Пользователь Windows</dc:creator>
  <cp:lastModifiedBy>user</cp:lastModifiedBy>
  <cp:lastPrinted>2024-10-17T12:23:24Z</cp:lastPrinted>
  <dcterms:modified xsi:type="dcterms:W3CDTF">2024-10-17T12:23:32Z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8783549CA8AE44AEB753303C862FA669_12</vt:lpwstr>
  </property>
</Properties>
</file>